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43" w:rsidRDefault="00240576">
      <w:pPr>
        <w:rPr>
          <w:lang w:val="es-ES_tradnl"/>
        </w:rPr>
      </w:pPr>
      <w:r>
        <w:rPr>
          <w:lang w:val="es-ES_tradnl"/>
        </w:rPr>
        <w:t>CUADRO DE ZONIFICACION FORESTAL POR MUNICIPIO</w:t>
      </w:r>
    </w:p>
    <w:tbl>
      <w:tblPr>
        <w:tblW w:w="0" w:type="auto"/>
        <w:tblInd w:w="55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90"/>
        <w:gridCol w:w="2211"/>
        <w:gridCol w:w="850"/>
        <w:gridCol w:w="851"/>
        <w:gridCol w:w="850"/>
        <w:gridCol w:w="851"/>
        <w:gridCol w:w="938"/>
        <w:gridCol w:w="733"/>
        <w:gridCol w:w="733"/>
        <w:gridCol w:w="654"/>
        <w:gridCol w:w="733"/>
        <w:gridCol w:w="733"/>
        <w:gridCol w:w="733"/>
        <w:gridCol w:w="654"/>
        <w:gridCol w:w="733"/>
        <w:gridCol w:w="733"/>
        <w:gridCol w:w="733"/>
        <w:gridCol w:w="654"/>
        <w:gridCol w:w="733"/>
        <w:gridCol w:w="811"/>
      </w:tblGrid>
      <w:tr w:rsidR="003D279F" w:rsidRPr="005172C2" w:rsidTr="005172C2">
        <w:trPr>
          <w:cantSplit/>
          <w:trHeight w:val="1134"/>
        </w:trPr>
        <w:tc>
          <w:tcPr>
            <w:tcW w:w="1490" w:type="dxa"/>
            <w:shd w:val="clear" w:color="DBE5F1" w:fill="DBE5F1"/>
            <w:noWrap/>
            <w:vAlign w:val="center"/>
            <w:hideMark/>
          </w:tcPr>
          <w:p w:rsidR="003921C2" w:rsidRPr="003921C2" w:rsidRDefault="005172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CATEGORIA</w:t>
            </w:r>
          </w:p>
        </w:tc>
        <w:tc>
          <w:tcPr>
            <w:tcW w:w="2211" w:type="dxa"/>
            <w:shd w:val="clear" w:color="DBE5F1" w:fill="DBE5F1"/>
            <w:noWrap/>
            <w:vAlign w:val="center"/>
            <w:hideMark/>
          </w:tcPr>
          <w:p w:rsidR="003921C2" w:rsidRPr="003921C2" w:rsidRDefault="005172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SUBCATEGORIA</w:t>
            </w:r>
          </w:p>
        </w:tc>
        <w:tc>
          <w:tcPr>
            <w:tcW w:w="850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Ajalpan</w:t>
            </w:r>
            <w:proofErr w:type="spellEnd"/>
          </w:p>
        </w:tc>
        <w:tc>
          <w:tcPr>
            <w:tcW w:w="851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Altepexi</w:t>
            </w:r>
            <w:proofErr w:type="spellEnd"/>
          </w:p>
        </w:tc>
        <w:tc>
          <w:tcPr>
            <w:tcW w:w="850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Caltepec</w:t>
            </w:r>
            <w:proofErr w:type="spellEnd"/>
          </w:p>
        </w:tc>
        <w:tc>
          <w:tcPr>
            <w:tcW w:w="851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Coxcatlán</w:t>
            </w:r>
            <w:proofErr w:type="spellEnd"/>
          </w:p>
        </w:tc>
        <w:tc>
          <w:tcPr>
            <w:tcW w:w="938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Coyomeapan</w:t>
            </w:r>
            <w:proofErr w:type="spellEnd"/>
          </w:p>
        </w:tc>
        <w:tc>
          <w:tcPr>
            <w:tcW w:w="733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Eloxochitlán</w:t>
            </w:r>
            <w:proofErr w:type="spellEnd"/>
          </w:p>
        </w:tc>
        <w:tc>
          <w:tcPr>
            <w:tcW w:w="733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Nicolás Bravo</w:t>
            </w:r>
          </w:p>
        </w:tc>
        <w:tc>
          <w:tcPr>
            <w:tcW w:w="654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San Antonio Cañada</w:t>
            </w:r>
          </w:p>
        </w:tc>
        <w:tc>
          <w:tcPr>
            <w:tcW w:w="733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 xml:space="preserve">San Gabriel </w:t>
            </w: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Chilac</w:t>
            </w:r>
            <w:proofErr w:type="spellEnd"/>
          </w:p>
        </w:tc>
        <w:tc>
          <w:tcPr>
            <w:tcW w:w="733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 xml:space="preserve">San José </w:t>
            </w: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Miahuatlán</w:t>
            </w:r>
            <w:proofErr w:type="spellEnd"/>
          </w:p>
        </w:tc>
        <w:tc>
          <w:tcPr>
            <w:tcW w:w="733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 xml:space="preserve">San Sebastián </w:t>
            </w: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Tlacotepec</w:t>
            </w:r>
            <w:proofErr w:type="spellEnd"/>
          </w:p>
        </w:tc>
        <w:tc>
          <w:tcPr>
            <w:tcW w:w="654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 xml:space="preserve">Santiago </w:t>
            </w: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Miahuatlán</w:t>
            </w:r>
            <w:proofErr w:type="spellEnd"/>
          </w:p>
        </w:tc>
        <w:tc>
          <w:tcPr>
            <w:tcW w:w="733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Tehuacán</w:t>
            </w:r>
          </w:p>
        </w:tc>
        <w:tc>
          <w:tcPr>
            <w:tcW w:w="733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Vicente Guerrero</w:t>
            </w:r>
          </w:p>
        </w:tc>
        <w:tc>
          <w:tcPr>
            <w:tcW w:w="733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Zapotitlán</w:t>
            </w:r>
          </w:p>
        </w:tc>
        <w:tc>
          <w:tcPr>
            <w:tcW w:w="654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Zinacatepec</w:t>
            </w:r>
            <w:proofErr w:type="spellEnd"/>
          </w:p>
        </w:tc>
        <w:tc>
          <w:tcPr>
            <w:tcW w:w="733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proofErr w:type="spellStart"/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Zoquitlán</w:t>
            </w:r>
            <w:proofErr w:type="spellEnd"/>
          </w:p>
        </w:tc>
        <w:tc>
          <w:tcPr>
            <w:tcW w:w="811" w:type="dxa"/>
            <w:shd w:val="clear" w:color="DBE5F1" w:fill="DBE5F1"/>
            <w:noWrap/>
            <w:textDirection w:val="btLr"/>
            <w:vAlign w:val="center"/>
            <w:hideMark/>
          </w:tcPr>
          <w:p w:rsidR="003921C2" w:rsidRPr="003921C2" w:rsidRDefault="003921C2" w:rsidP="003D279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Total general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 w:val="restart"/>
            <w:shd w:val="clear" w:color="auto" w:fill="auto"/>
            <w:vAlign w:val="center"/>
            <w:hideMark/>
          </w:tcPr>
          <w:p w:rsidR="003921C2" w:rsidRPr="003921C2" w:rsidRDefault="003921C2" w:rsidP="003921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01_ZONAS DE CONSERVACIÓN Y APROVECHAMIENTO RESTRINGIDO O PROHIBIDO</w:t>
            </w: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D279F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5172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Áreas</w:t>
            </w:r>
            <w:r w:rsidR="003921C2"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naturales </w:t>
            </w:r>
            <w:r w:rsidRPr="005172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protegidas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2907.41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27033.31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10415.65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0.15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32.37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7510.25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21561.25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1216.78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20911.10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9.23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31053.55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2129.98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52.78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124833.83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D279F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5172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Áreas</w:t>
            </w:r>
            <w:r w:rsidR="003921C2"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de </w:t>
            </w:r>
            <w:r w:rsidRPr="005172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protección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587.42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77.53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186.78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184.66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35.58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193.75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137.86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0.95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48.59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0.93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42.57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423.31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553.59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40.28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2.13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169.83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2685.75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D279F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5172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Áreas</w:t>
            </w:r>
            <w:r w:rsidR="003921C2"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arriba de 3000 msnm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267.00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9.23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276.23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Terrenos con pendientes mayores a 100%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388.26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35.43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116.13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287.02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23.57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15.79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37.74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44.88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11.02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182.06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173.92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3.12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329.73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1648.65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Manglares o Bosques </w:t>
            </w:r>
            <w:r w:rsidR="003D279F" w:rsidRPr="005172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Mesófilo</w:t>
            </w: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de montaña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1936.95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0.07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9685.06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3996.03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7108.39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7870.83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30597.33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D279F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5172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Vegetación</w:t>
            </w:r>
            <w:r w:rsidR="003921C2"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de galería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Selvas altas Perennifolias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62.00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3265.21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9606.93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3060.57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15994.71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 w:val="restart"/>
            <w:shd w:val="clear" w:color="auto" w:fill="auto"/>
            <w:vAlign w:val="center"/>
            <w:hideMark/>
          </w:tcPr>
          <w:p w:rsidR="003921C2" w:rsidRPr="003921C2" w:rsidRDefault="003921C2" w:rsidP="003921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02_ZONAS DE PRODUCCION</w:t>
            </w: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Terrenos forestales con productividad alta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71.10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6.61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0.37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72.02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6.37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156.47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Terrenos forestales con productividad media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1225.32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145.40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38.38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43.86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14.04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486.24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6.65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0.02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512.31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11.03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240.14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1551.60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169.91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273.59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4718.48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Terrenos forestales con productividad baja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13060.65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2788.58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3952.91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4516.08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934.16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4461.67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3125.08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45.17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1227.21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50.22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1025.19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8419.39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11624.06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1857.97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60.74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4848.39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61997.46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 w:val="restart"/>
            <w:shd w:val="clear" w:color="auto" w:fill="auto"/>
            <w:vAlign w:val="center"/>
            <w:hideMark/>
          </w:tcPr>
          <w:p w:rsidR="003921C2" w:rsidRPr="003921C2" w:rsidRDefault="003921C2" w:rsidP="003921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03_ZONAS DE RESTAURACIÓN</w:t>
            </w: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Terrenos forestales con </w:t>
            </w:r>
            <w:r w:rsidR="003D279F" w:rsidRPr="005172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degradación</w:t>
            </w: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alta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559.11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95.25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23.78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258.46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3.09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3.15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200.51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72.63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1215.99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Terrenos forestales con </w:t>
            </w:r>
            <w:r w:rsidR="003D279F" w:rsidRPr="005172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degradación</w:t>
            </w: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media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2060.41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7.33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246.73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570.95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509.24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124.18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38.05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1.95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8.50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238.06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1199.14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7.25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1084.06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6095.88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Terrenos forestales con </w:t>
            </w:r>
            <w:proofErr w:type="spellStart"/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degradacion</w:t>
            </w:r>
            <w:proofErr w:type="spellEnd"/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baja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3670.99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628.38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810.61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985.86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191.00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51.91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2616.06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2951.79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53.64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898.58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0.03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2891.83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7922.13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1620.10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1344.08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12.59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633.17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27282.74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 w:val="restart"/>
            <w:shd w:val="clear" w:color="auto" w:fill="auto"/>
            <w:vAlign w:val="center"/>
            <w:hideMark/>
          </w:tcPr>
          <w:p w:rsidR="003921C2" w:rsidRPr="003921C2" w:rsidRDefault="003921C2" w:rsidP="003921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04_OTROS USOS</w:t>
            </w: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Terrenos </w:t>
            </w:r>
            <w:proofErr w:type="spellStart"/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agricolas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12279.23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3925.25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3145.42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6499.51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5695.10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1288.19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2185.62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306.27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2938.76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8860.40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4784.47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3617.51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12970.55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11139.66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5555.42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3759.01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7654.58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96604.94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Asentamientos humanos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398.15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210.88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40.79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513.40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82.91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92.58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221.14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353.83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204.50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118.06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525.57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3824.13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174.63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123.86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270.86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22.17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7177.44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Cuerpos de agua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51.40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51.40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Pastizal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502.96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5075.66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1697.45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1205.54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9.99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282.50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536.48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1920.98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4.94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24.74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528.28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2603.07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57.44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14450.01</w:t>
            </w:r>
          </w:p>
        </w:tc>
      </w:tr>
      <w:tr w:rsidR="003921C2" w:rsidRPr="005172C2" w:rsidTr="005172C2">
        <w:trPr>
          <w:trHeight w:val="300"/>
        </w:trPr>
        <w:tc>
          <w:tcPr>
            <w:tcW w:w="1490" w:type="dxa"/>
            <w:vMerge/>
            <w:vAlign w:val="center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2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Viveros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51.09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0.34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15.85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9.15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12.61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58.98</w:t>
            </w:r>
          </w:p>
        </w:tc>
        <w:tc>
          <w:tcPr>
            <w:tcW w:w="733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921C2" w:rsidRPr="003921C2" w:rsidRDefault="003921C2" w:rsidP="003921C2">
            <w:pPr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MX"/>
              </w:rPr>
              <w:t>148.03</w:t>
            </w:r>
          </w:p>
        </w:tc>
      </w:tr>
      <w:tr w:rsidR="005172C2" w:rsidRPr="005172C2" w:rsidTr="005172C2">
        <w:trPr>
          <w:trHeight w:val="300"/>
        </w:trPr>
        <w:tc>
          <w:tcPr>
            <w:tcW w:w="1490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Total general</w:t>
            </w:r>
          </w:p>
        </w:tc>
        <w:tc>
          <w:tcPr>
            <w:tcW w:w="2211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850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39699.06</w:t>
            </w:r>
          </w:p>
        </w:tc>
        <w:tc>
          <w:tcPr>
            <w:tcW w:w="851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4764.85</w:t>
            </w:r>
          </w:p>
        </w:tc>
        <w:tc>
          <w:tcPr>
            <w:tcW w:w="850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39160.04</w:t>
            </w:r>
          </w:p>
        </w:tc>
        <w:tc>
          <w:tcPr>
            <w:tcW w:w="851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24748.12</w:t>
            </w:r>
          </w:p>
        </w:tc>
        <w:tc>
          <w:tcPr>
            <w:tcW w:w="938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22815.11</w:t>
            </w:r>
          </w:p>
        </w:tc>
        <w:tc>
          <w:tcPr>
            <w:tcW w:w="733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10478.94</w:t>
            </w:r>
          </w:p>
        </w:tc>
        <w:tc>
          <w:tcPr>
            <w:tcW w:w="733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10629.01</w:t>
            </w:r>
          </w:p>
        </w:tc>
        <w:tc>
          <w:tcPr>
            <w:tcW w:w="654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7139.91</w:t>
            </w:r>
          </w:p>
        </w:tc>
        <w:tc>
          <w:tcPr>
            <w:tcW w:w="733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10902.61</w:t>
            </w:r>
          </w:p>
        </w:tc>
        <w:tc>
          <w:tcPr>
            <w:tcW w:w="733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33328.70</w:t>
            </w:r>
          </w:p>
        </w:tc>
        <w:tc>
          <w:tcPr>
            <w:tcW w:w="733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23636.83</w:t>
            </w:r>
          </w:p>
        </w:tc>
        <w:tc>
          <w:tcPr>
            <w:tcW w:w="654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9364.08</w:t>
            </w:r>
          </w:p>
        </w:tc>
        <w:tc>
          <w:tcPr>
            <w:tcW w:w="733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55171.75</w:t>
            </w:r>
          </w:p>
        </w:tc>
        <w:tc>
          <w:tcPr>
            <w:tcW w:w="733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28907.38</w:t>
            </w:r>
          </w:p>
        </w:tc>
        <w:tc>
          <w:tcPr>
            <w:tcW w:w="733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42758.51</w:t>
            </w:r>
          </w:p>
        </w:tc>
        <w:tc>
          <w:tcPr>
            <w:tcW w:w="654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6294.27</w:t>
            </w:r>
          </w:p>
        </w:tc>
        <w:tc>
          <w:tcPr>
            <w:tcW w:w="733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26136.16</w:t>
            </w:r>
          </w:p>
        </w:tc>
        <w:tc>
          <w:tcPr>
            <w:tcW w:w="811" w:type="dxa"/>
            <w:shd w:val="clear" w:color="DBE5F1" w:fill="DBE5F1"/>
            <w:noWrap/>
            <w:vAlign w:val="center"/>
            <w:hideMark/>
          </w:tcPr>
          <w:p w:rsidR="003921C2" w:rsidRPr="003921C2" w:rsidRDefault="003921C2" w:rsidP="005172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3921C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395935.</w:t>
            </w:r>
            <w:r w:rsidR="000B211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MX"/>
              </w:rPr>
              <w:t>19</w:t>
            </w:r>
          </w:p>
        </w:tc>
      </w:tr>
    </w:tbl>
    <w:p w:rsidR="003921C2" w:rsidRDefault="003921C2">
      <w:pPr>
        <w:rPr>
          <w:lang w:val="es-ES_tradnl"/>
        </w:rPr>
      </w:pPr>
    </w:p>
    <w:p w:rsidR="003921C2" w:rsidRPr="003921C2" w:rsidRDefault="003921C2">
      <w:pPr>
        <w:rPr>
          <w:lang w:val="es-ES_tradnl"/>
        </w:rPr>
      </w:pPr>
    </w:p>
    <w:sectPr w:rsidR="003921C2" w:rsidRPr="003921C2" w:rsidSect="005172C2">
      <w:pgSz w:w="20160" w:h="12240" w:orient="landscape" w:code="5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921C2"/>
    <w:rsid w:val="00051946"/>
    <w:rsid w:val="000B2115"/>
    <w:rsid w:val="001D2FB9"/>
    <w:rsid w:val="001D6554"/>
    <w:rsid w:val="00240576"/>
    <w:rsid w:val="00246602"/>
    <w:rsid w:val="003921C2"/>
    <w:rsid w:val="003D279F"/>
    <w:rsid w:val="005172C2"/>
    <w:rsid w:val="006A591E"/>
    <w:rsid w:val="008464C8"/>
    <w:rsid w:val="00BC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554"/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D655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D655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655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655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1D655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655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Sinespaciado">
    <w:name w:val="No Spacing"/>
    <w:link w:val="SinespaciadoCar"/>
    <w:uiPriority w:val="1"/>
    <w:qFormat/>
    <w:rsid w:val="001D6554"/>
    <w:rPr>
      <w:rFonts w:ascii="Arial" w:eastAsia="Times New Roman" w:hAnsi="Arial"/>
      <w:sz w:val="22"/>
      <w:szCs w:val="24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D6554"/>
    <w:rPr>
      <w:rFonts w:ascii="Arial" w:eastAsia="Times New Roman" w:hAnsi="Arial"/>
      <w:sz w:val="22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1D6554"/>
    <w:pPr>
      <w:ind w:left="720"/>
      <w:contextualSpacing/>
    </w:pPr>
  </w:style>
  <w:style w:type="paragraph" w:styleId="TtulodeTDC">
    <w:name w:val="TOC Heading"/>
    <w:basedOn w:val="Ttulo1"/>
    <w:next w:val="Normal"/>
    <w:uiPriority w:val="39"/>
    <w:qFormat/>
    <w:rsid w:val="001D6554"/>
    <w:pPr>
      <w:keepLines/>
      <w:spacing w:before="480" w:after="0" w:line="276" w:lineRule="auto"/>
      <w:jc w:val="both"/>
      <w:outlineLvl w:val="9"/>
    </w:pPr>
    <w:rPr>
      <w:b w:val="0"/>
      <w:color w:val="365F91"/>
      <w:kern w:val="0"/>
      <w:sz w:val="24"/>
      <w:szCs w:val="28"/>
    </w:rPr>
  </w:style>
  <w:style w:type="paragraph" w:customStyle="1" w:styleId="imagen">
    <w:name w:val="imagen"/>
    <w:basedOn w:val="Normal"/>
    <w:next w:val="Normal"/>
    <w:autoRedefine/>
    <w:qFormat/>
    <w:rsid w:val="001D6554"/>
    <w:pPr>
      <w:jc w:val="both"/>
    </w:pPr>
    <w:rPr>
      <w:rFonts w:ascii="Arial" w:eastAsia="Times New Roman" w:hAnsi="Arial"/>
      <w:szCs w:val="24"/>
      <w:lang w:eastAsia="es-ES"/>
    </w:rPr>
  </w:style>
  <w:style w:type="paragraph" w:customStyle="1" w:styleId="cabeza">
    <w:name w:val="cabeza"/>
    <w:basedOn w:val="Normal"/>
    <w:link w:val="cabezaCar"/>
    <w:autoRedefine/>
    <w:qFormat/>
    <w:rsid w:val="001D6554"/>
    <w:rPr>
      <w:rFonts w:ascii="Arial" w:eastAsia="Times New Roman" w:hAnsi="Arial" w:cs="Arial"/>
      <w:i/>
      <w:sz w:val="18"/>
      <w:szCs w:val="18"/>
      <w:lang w:eastAsia="es-ES"/>
    </w:rPr>
  </w:style>
  <w:style w:type="character" w:customStyle="1" w:styleId="cabezaCar">
    <w:name w:val="cabeza Car"/>
    <w:basedOn w:val="Fuentedeprrafopredeter"/>
    <w:link w:val="cabeza"/>
    <w:rsid w:val="001D6554"/>
    <w:rPr>
      <w:rFonts w:ascii="Arial" w:eastAsia="Times New Roman" w:hAnsi="Arial" w:cs="Arial"/>
      <w:i/>
      <w:sz w:val="18"/>
      <w:szCs w:val="18"/>
      <w:lang w:eastAsia="es-ES"/>
    </w:rPr>
  </w:style>
  <w:style w:type="paragraph" w:customStyle="1" w:styleId="pie">
    <w:name w:val="pie"/>
    <w:basedOn w:val="Normal"/>
    <w:autoRedefine/>
    <w:qFormat/>
    <w:rsid w:val="001D6554"/>
    <w:pPr>
      <w:spacing w:before="120"/>
    </w:pPr>
    <w:rPr>
      <w:rFonts w:ascii="Arial" w:eastAsia="Times New Roman" w:hAnsi="Arial" w:cs="Arial"/>
      <w:i/>
      <w:sz w:val="16"/>
      <w:szCs w:val="16"/>
      <w:lang w:eastAsia="es-ES"/>
    </w:rPr>
  </w:style>
  <w:style w:type="paragraph" w:customStyle="1" w:styleId="TABLAS">
    <w:name w:val="TABLAS"/>
    <w:basedOn w:val="cabeza"/>
    <w:link w:val="TABLASCar"/>
    <w:qFormat/>
    <w:rsid w:val="001D6554"/>
  </w:style>
  <w:style w:type="character" w:customStyle="1" w:styleId="TABLASCar">
    <w:name w:val="TABLAS Car"/>
    <w:basedOn w:val="cabezaCar"/>
    <w:link w:val="TABLAS"/>
    <w:rsid w:val="001D6554"/>
  </w:style>
  <w:style w:type="paragraph" w:customStyle="1" w:styleId="Prrafodelista1">
    <w:name w:val="Párrafo de lista1"/>
    <w:basedOn w:val="Normal"/>
    <w:qFormat/>
    <w:rsid w:val="001D6554"/>
    <w:pPr>
      <w:spacing w:after="200" w:line="276" w:lineRule="auto"/>
      <w:ind w:left="720"/>
    </w:pPr>
    <w:rPr>
      <w:rFonts w:cs="Calibri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414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3</cp:revision>
  <dcterms:created xsi:type="dcterms:W3CDTF">2011-01-30T12:13:00Z</dcterms:created>
  <dcterms:modified xsi:type="dcterms:W3CDTF">2011-01-30T13:32:00Z</dcterms:modified>
</cp:coreProperties>
</file>